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F8" w:rsidRPr="00E65EF6" w:rsidRDefault="009A5AF8" w:rsidP="009A5AF8">
      <w:pPr>
        <w:jc w:val="center"/>
        <w:rPr>
          <w:b/>
          <w:sz w:val="28"/>
          <w:szCs w:val="28"/>
        </w:rPr>
      </w:pPr>
      <w:r w:rsidRPr="00E65EF6">
        <w:rPr>
          <w:b/>
          <w:sz w:val="28"/>
          <w:szCs w:val="28"/>
        </w:rPr>
        <w:t>Пояснительная записка</w:t>
      </w:r>
    </w:p>
    <w:p w:rsidR="009A5AF8" w:rsidRPr="009A5AF8" w:rsidRDefault="009A5AF8" w:rsidP="00645299">
      <w:pPr>
        <w:tabs>
          <w:tab w:val="left" w:pos="10206"/>
        </w:tabs>
        <w:ind w:right="-1"/>
        <w:jc w:val="center"/>
        <w:rPr>
          <w:bCs/>
          <w:sz w:val="28"/>
          <w:szCs w:val="28"/>
        </w:rPr>
      </w:pPr>
      <w:r w:rsidRPr="00E65EF6">
        <w:rPr>
          <w:b/>
          <w:bCs/>
          <w:sz w:val="28"/>
          <w:szCs w:val="28"/>
        </w:rPr>
        <w:t xml:space="preserve">к проекту постановления </w:t>
      </w:r>
      <w:r w:rsidR="00230D98">
        <w:rPr>
          <w:b/>
          <w:bCs/>
          <w:sz w:val="28"/>
          <w:szCs w:val="28"/>
        </w:rPr>
        <w:t>А</w:t>
      </w:r>
      <w:r w:rsidRPr="00E65EF6">
        <w:rPr>
          <w:b/>
          <w:bCs/>
          <w:sz w:val="28"/>
          <w:szCs w:val="28"/>
        </w:rPr>
        <w:t xml:space="preserve">дминистрации города Твери </w:t>
      </w:r>
      <w:r w:rsidR="00093E7F">
        <w:rPr>
          <w:b/>
          <w:color w:val="000000"/>
          <w:sz w:val="28"/>
          <w:szCs w:val="28"/>
        </w:rPr>
        <w:t>«</w:t>
      </w:r>
      <w:r w:rsidR="00093E7F" w:rsidRPr="000D453F">
        <w:rPr>
          <w:b/>
          <w:sz w:val="28"/>
          <w:szCs w:val="28"/>
        </w:rPr>
        <w:t>О внесении изменени</w:t>
      </w:r>
      <w:r w:rsidR="00230D98">
        <w:rPr>
          <w:b/>
          <w:sz w:val="28"/>
          <w:szCs w:val="28"/>
        </w:rPr>
        <w:t>й</w:t>
      </w:r>
      <w:r w:rsidR="00093E7F" w:rsidRPr="000D453F">
        <w:rPr>
          <w:b/>
          <w:sz w:val="28"/>
          <w:szCs w:val="28"/>
        </w:rPr>
        <w:t xml:space="preserve"> в постановление Администрации города Твери от 03.05.2018 </w:t>
      </w:r>
      <w:r w:rsidR="00093E7F">
        <w:rPr>
          <w:b/>
          <w:sz w:val="28"/>
          <w:szCs w:val="28"/>
        </w:rPr>
        <w:t xml:space="preserve">        </w:t>
      </w:r>
      <w:r w:rsidR="00093E7F" w:rsidRPr="000D453F">
        <w:rPr>
          <w:b/>
          <w:sz w:val="28"/>
          <w:szCs w:val="28"/>
        </w:rPr>
        <w:t xml:space="preserve">№ 577 </w:t>
      </w:r>
      <w:r w:rsidR="00093E7F" w:rsidRPr="000D453F">
        <w:rPr>
          <w:b/>
          <w:bCs/>
          <w:sz w:val="28"/>
          <w:szCs w:val="28"/>
        </w:rPr>
        <w:t>«Об утверждении схемы размещения нестационарных торговых объектов, в том числе объектов по оказанию услуг, на территории города Твери»</w:t>
      </w:r>
      <w:r w:rsidR="00645299" w:rsidRPr="00645299">
        <w:rPr>
          <w:bCs/>
          <w:sz w:val="28"/>
          <w:szCs w:val="28"/>
        </w:rPr>
        <w:t xml:space="preserve"> </w:t>
      </w:r>
    </w:p>
    <w:p w:rsidR="009A5AF8" w:rsidRPr="009A5AF8" w:rsidRDefault="009A5AF8" w:rsidP="009A5AF8">
      <w:pPr>
        <w:autoSpaceDE w:val="0"/>
        <w:autoSpaceDN w:val="0"/>
        <w:adjustRightInd w:val="0"/>
        <w:ind w:left="540"/>
        <w:jc w:val="center"/>
        <w:rPr>
          <w:bCs/>
          <w:sz w:val="28"/>
          <w:szCs w:val="28"/>
        </w:rPr>
      </w:pPr>
    </w:p>
    <w:p w:rsidR="00645299" w:rsidRDefault="00645299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Наименование сферы регулирования, круг лиц, на который распространяется регулирование:</w:t>
      </w:r>
    </w:p>
    <w:p w:rsidR="00645299" w:rsidRDefault="00645299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сфера потребительск</w:t>
      </w:r>
      <w:r w:rsidR="008B46B5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рынка;</w:t>
      </w:r>
    </w:p>
    <w:p w:rsidR="00645299" w:rsidRPr="00645299" w:rsidRDefault="00645299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E90AB2">
        <w:rPr>
          <w:sz w:val="28"/>
          <w:szCs w:val="28"/>
        </w:rPr>
        <w:t>ю</w:t>
      </w:r>
      <w:r w:rsidRPr="00645299">
        <w:rPr>
          <w:sz w:val="28"/>
          <w:szCs w:val="28"/>
        </w:rPr>
        <w:t>ридические лица,</w:t>
      </w:r>
      <w:r w:rsidR="00E72732">
        <w:rPr>
          <w:sz w:val="28"/>
          <w:szCs w:val="28"/>
        </w:rPr>
        <w:t xml:space="preserve"> индивидуальные предприниматели</w:t>
      </w:r>
      <w:r w:rsidRPr="00645299">
        <w:rPr>
          <w:rFonts w:eastAsiaTheme="minorHAnsi"/>
          <w:sz w:val="28"/>
          <w:szCs w:val="28"/>
          <w:lang w:eastAsia="en-US"/>
        </w:rPr>
        <w:t xml:space="preserve">. </w:t>
      </w:r>
    </w:p>
    <w:p w:rsidR="00645299" w:rsidRDefault="00645299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Полное наименование и реквизиты федерального, регионального и (или) муниципального нормативного правового акта, в соответствии с которым разрабатывается проект НПА:</w:t>
      </w:r>
    </w:p>
    <w:p w:rsidR="00645299" w:rsidRDefault="00645299" w:rsidP="00645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Российской Федерации от 06.10.2003  № 131-ФЗ «Об общих принципах организации местного самоуправления в Российской Федерации»;</w:t>
      </w:r>
    </w:p>
    <w:p w:rsidR="009457BB" w:rsidRDefault="009457BB" w:rsidP="009457B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- </w:t>
      </w:r>
      <w:r w:rsidRPr="009457BB">
        <w:rPr>
          <w:rFonts w:eastAsiaTheme="minorHAnsi"/>
          <w:bCs/>
          <w:sz w:val="28"/>
          <w:szCs w:val="28"/>
          <w:lang w:eastAsia="en-US"/>
        </w:rPr>
        <w:t>Федеральны</w:t>
      </w:r>
      <w:r>
        <w:rPr>
          <w:rFonts w:eastAsiaTheme="minorHAnsi"/>
          <w:bCs/>
          <w:sz w:val="28"/>
          <w:szCs w:val="28"/>
          <w:lang w:eastAsia="en-US"/>
        </w:rPr>
        <w:t>й</w:t>
      </w:r>
      <w:r w:rsidRPr="009457BB">
        <w:rPr>
          <w:rFonts w:eastAsiaTheme="minorHAnsi"/>
          <w:bCs/>
          <w:sz w:val="28"/>
          <w:szCs w:val="28"/>
          <w:lang w:eastAsia="en-US"/>
        </w:rPr>
        <w:t xml:space="preserve"> закон от 28.12.2009 № 381-ФЗ «Об основах государственного регулирования торговой деятельности в Российской Федерации»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820597" w:rsidRDefault="00820597" w:rsidP="009457B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- постановление </w:t>
      </w:r>
      <w:r w:rsidRPr="004874B6">
        <w:rPr>
          <w:sz w:val="28"/>
          <w:szCs w:val="28"/>
        </w:rPr>
        <w:t xml:space="preserve">Правительства Российской Федерации от 29.09.2010 </w:t>
      </w:r>
      <w:r>
        <w:rPr>
          <w:sz w:val="28"/>
          <w:szCs w:val="28"/>
        </w:rPr>
        <w:t>№</w:t>
      </w:r>
      <w:r w:rsidRPr="004874B6">
        <w:rPr>
          <w:sz w:val="28"/>
          <w:szCs w:val="28"/>
        </w:rPr>
        <w:t xml:space="preserve"> 772 </w:t>
      </w:r>
      <w:r>
        <w:rPr>
          <w:sz w:val="28"/>
          <w:szCs w:val="28"/>
        </w:rPr>
        <w:t>«</w:t>
      </w:r>
      <w:r w:rsidRPr="004874B6">
        <w:rPr>
          <w:sz w:val="28"/>
          <w:szCs w:val="28"/>
        </w:rPr>
        <w:t>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</w:t>
      </w:r>
      <w:r>
        <w:rPr>
          <w:sz w:val="28"/>
          <w:szCs w:val="28"/>
        </w:rPr>
        <w:t>»;</w:t>
      </w:r>
    </w:p>
    <w:p w:rsidR="00E72732" w:rsidRDefault="00E72732" w:rsidP="00E7273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E90AB2">
        <w:rPr>
          <w:rFonts w:eastAsiaTheme="minorHAnsi"/>
          <w:sz w:val="28"/>
          <w:szCs w:val="28"/>
          <w:lang w:eastAsia="en-US"/>
        </w:rPr>
        <w:t>п</w:t>
      </w:r>
      <w:r w:rsidRPr="00E72732">
        <w:rPr>
          <w:rFonts w:eastAsiaTheme="minorHAnsi"/>
          <w:sz w:val="28"/>
          <w:szCs w:val="28"/>
          <w:lang w:eastAsia="en-US"/>
        </w:rPr>
        <w:t xml:space="preserve">остановление </w:t>
      </w:r>
      <w:r>
        <w:rPr>
          <w:rFonts w:eastAsiaTheme="minorHAnsi"/>
          <w:sz w:val="28"/>
          <w:szCs w:val="28"/>
          <w:lang w:eastAsia="en-US"/>
        </w:rPr>
        <w:t xml:space="preserve">Администрации Тверской области от 28.09.2010 № 458-па «О порядке разработки и утверждения органами местного самоуправления муниципальных </w:t>
      </w:r>
      <w:proofErr w:type="gramStart"/>
      <w:r>
        <w:rPr>
          <w:rFonts w:eastAsiaTheme="minorHAnsi"/>
          <w:sz w:val="28"/>
          <w:szCs w:val="28"/>
          <w:lang w:eastAsia="en-US"/>
        </w:rPr>
        <w:t>образований Тверской области схем размещения нестационарных торговых объектов</w:t>
      </w:r>
      <w:proofErr w:type="gramEnd"/>
      <w:r>
        <w:rPr>
          <w:rFonts w:eastAsiaTheme="minorHAnsi"/>
          <w:sz w:val="28"/>
          <w:szCs w:val="28"/>
          <w:lang w:eastAsia="en-US"/>
        </w:rPr>
        <w:t>»</w:t>
      </w:r>
      <w:r w:rsidR="00E90AB2">
        <w:rPr>
          <w:rFonts w:eastAsiaTheme="minorHAnsi"/>
          <w:sz w:val="28"/>
          <w:szCs w:val="28"/>
          <w:lang w:eastAsia="en-US"/>
        </w:rPr>
        <w:t>;</w:t>
      </w:r>
    </w:p>
    <w:p w:rsidR="00E72732" w:rsidRDefault="00E90AB2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Pr="005143EA">
        <w:rPr>
          <w:sz w:val="28"/>
          <w:szCs w:val="28"/>
        </w:rPr>
        <w:t xml:space="preserve">постановление </w:t>
      </w:r>
      <w:r w:rsidR="00230D98">
        <w:rPr>
          <w:sz w:val="28"/>
          <w:szCs w:val="28"/>
        </w:rPr>
        <w:t>А</w:t>
      </w:r>
      <w:r w:rsidRPr="005143EA">
        <w:rPr>
          <w:sz w:val="28"/>
          <w:szCs w:val="28"/>
        </w:rPr>
        <w:t xml:space="preserve">дминистрации города Твери от 17.09.2014 № 1127 </w:t>
      </w:r>
      <w:r w:rsidR="00D262AB">
        <w:rPr>
          <w:sz w:val="28"/>
          <w:szCs w:val="28"/>
        </w:rPr>
        <w:t xml:space="preserve">             </w:t>
      </w:r>
      <w:r w:rsidRPr="005143EA">
        <w:rPr>
          <w:bCs/>
          <w:sz w:val="28"/>
          <w:szCs w:val="28"/>
        </w:rPr>
        <w:t>«О порядке разработки и утверждения схемы размещения нестационарных торговых объектов, в том числе объектов по оказанию услуг на территории города Твери»</w:t>
      </w:r>
      <w:r>
        <w:rPr>
          <w:bCs/>
          <w:sz w:val="28"/>
          <w:szCs w:val="28"/>
        </w:rPr>
        <w:t>.</w:t>
      </w:r>
    </w:p>
    <w:p w:rsidR="00645299" w:rsidRDefault="00645299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Описание проблемы, на решение которой направлено регулирование, риски, связанные с текущей ситуацией, недостатки существующего регулирования:</w:t>
      </w:r>
    </w:p>
    <w:p w:rsidR="00156748" w:rsidRPr="006E6B7C" w:rsidRDefault="00156748" w:rsidP="00156748">
      <w:pPr>
        <w:ind w:firstLine="567"/>
        <w:jc w:val="both"/>
        <w:rPr>
          <w:sz w:val="28"/>
          <w:szCs w:val="28"/>
        </w:rPr>
      </w:pPr>
      <w:r w:rsidRPr="006E6B7C">
        <w:rPr>
          <w:bCs/>
          <w:kern w:val="32"/>
          <w:sz w:val="28"/>
          <w:szCs w:val="28"/>
        </w:rPr>
        <w:t>Постановлением Администрации города Твери</w:t>
      </w:r>
      <w:r w:rsidRPr="006E6B7C">
        <w:rPr>
          <w:sz w:val="28"/>
          <w:szCs w:val="28"/>
        </w:rPr>
        <w:t xml:space="preserve"> от 17.09.2014 № 1127 утвержден Порядок разработки и утверждения схемы размещения нестационарных торговых объектов, в том числе объектов по оказанию услуг на территории города Твери» (далее – Порядок). </w:t>
      </w:r>
    </w:p>
    <w:p w:rsidR="00156748" w:rsidRPr="006E6B7C" w:rsidRDefault="00156748" w:rsidP="00156748">
      <w:pPr>
        <w:ind w:firstLine="567"/>
        <w:jc w:val="both"/>
        <w:rPr>
          <w:sz w:val="28"/>
          <w:szCs w:val="28"/>
        </w:rPr>
      </w:pPr>
      <w:r w:rsidRPr="006E6B7C">
        <w:rPr>
          <w:sz w:val="28"/>
          <w:szCs w:val="28"/>
        </w:rPr>
        <w:t>В соответствии с Порядком Комиссия по разработке схемы размещения нестационарных торговых объектов и объектов по оказанию услуг на территории города Твери (далее – Комиссия) принимает решение о согласовании проекта Схемы НТО или об отказе в согласовании проекта.</w:t>
      </w:r>
    </w:p>
    <w:p w:rsidR="00156748" w:rsidRDefault="00156748" w:rsidP="001567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B7C">
        <w:rPr>
          <w:rFonts w:ascii="Times New Roman" w:hAnsi="Times New Roman" w:cs="Times New Roman"/>
          <w:bCs/>
          <w:kern w:val="32"/>
          <w:sz w:val="28"/>
          <w:szCs w:val="28"/>
        </w:rPr>
        <w:t xml:space="preserve">По результатам проведенного </w:t>
      </w:r>
      <w:r w:rsidR="00361393">
        <w:rPr>
          <w:rFonts w:ascii="Times New Roman" w:hAnsi="Times New Roman" w:cs="Times New Roman"/>
          <w:bCs/>
          <w:kern w:val="32"/>
          <w:sz w:val="28"/>
          <w:szCs w:val="28"/>
        </w:rPr>
        <w:t>10</w:t>
      </w:r>
      <w:r w:rsidRPr="006E6B7C">
        <w:rPr>
          <w:rFonts w:ascii="Times New Roman" w:hAnsi="Times New Roman" w:cs="Times New Roman"/>
          <w:bCs/>
          <w:kern w:val="32"/>
          <w:sz w:val="28"/>
          <w:szCs w:val="28"/>
        </w:rPr>
        <w:t>.</w:t>
      </w:r>
      <w:r w:rsidR="00361393">
        <w:rPr>
          <w:rFonts w:ascii="Times New Roman" w:hAnsi="Times New Roman" w:cs="Times New Roman"/>
          <w:bCs/>
          <w:kern w:val="32"/>
          <w:sz w:val="28"/>
          <w:szCs w:val="28"/>
        </w:rPr>
        <w:t>07</w:t>
      </w:r>
      <w:r w:rsidRPr="006E6B7C">
        <w:rPr>
          <w:rFonts w:ascii="Times New Roman" w:hAnsi="Times New Roman" w:cs="Times New Roman"/>
          <w:bCs/>
          <w:kern w:val="32"/>
          <w:sz w:val="28"/>
          <w:szCs w:val="28"/>
        </w:rPr>
        <w:t>.20</w:t>
      </w:r>
      <w:r w:rsidR="00361393">
        <w:rPr>
          <w:rFonts w:ascii="Times New Roman" w:hAnsi="Times New Roman" w:cs="Times New Roman"/>
          <w:bCs/>
          <w:kern w:val="32"/>
          <w:sz w:val="28"/>
          <w:szCs w:val="28"/>
        </w:rPr>
        <w:t>20</w:t>
      </w:r>
      <w:r w:rsidRPr="006E6B7C">
        <w:rPr>
          <w:rFonts w:ascii="Times New Roman" w:hAnsi="Times New Roman" w:cs="Times New Roman"/>
          <w:bCs/>
          <w:kern w:val="32"/>
          <w:sz w:val="28"/>
          <w:szCs w:val="28"/>
        </w:rPr>
        <w:t xml:space="preserve"> заседания Комиссией принято заключение о внесении изменений в </w:t>
      </w:r>
      <w:r w:rsidRPr="006E6B7C">
        <w:rPr>
          <w:rFonts w:ascii="Times New Roman" w:hAnsi="Times New Roman" w:cs="Times New Roman"/>
          <w:bCs/>
          <w:sz w:val="28"/>
          <w:szCs w:val="28"/>
        </w:rPr>
        <w:t xml:space="preserve">Схему размещения нестационарных </w:t>
      </w:r>
      <w:r w:rsidRPr="006E6B7C">
        <w:rPr>
          <w:rFonts w:ascii="Times New Roman" w:hAnsi="Times New Roman" w:cs="Times New Roman"/>
          <w:bCs/>
          <w:sz w:val="28"/>
          <w:szCs w:val="28"/>
        </w:rPr>
        <w:lastRenderedPageBreak/>
        <w:t>торговых объектов, в том числе объектов по оказанию услуг, на территории города Твери</w:t>
      </w:r>
      <w:r w:rsidRPr="006E6B7C">
        <w:rPr>
          <w:rFonts w:ascii="Times New Roman" w:hAnsi="Times New Roman" w:cs="Times New Roman"/>
          <w:sz w:val="28"/>
          <w:szCs w:val="28"/>
        </w:rPr>
        <w:t>, утвержденную постановлени</w:t>
      </w:r>
      <w:r w:rsidR="00230D98">
        <w:rPr>
          <w:rFonts w:ascii="Times New Roman" w:hAnsi="Times New Roman" w:cs="Times New Roman"/>
          <w:sz w:val="28"/>
          <w:szCs w:val="28"/>
        </w:rPr>
        <w:t>ем</w:t>
      </w:r>
      <w:r w:rsidRPr="006E6B7C">
        <w:rPr>
          <w:rFonts w:ascii="Times New Roman" w:hAnsi="Times New Roman" w:cs="Times New Roman"/>
          <w:sz w:val="28"/>
          <w:szCs w:val="28"/>
        </w:rPr>
        <w:t xml:space="preserve"> Администрации города Твери от 03.05.2018 № 577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6F71" w:rsidRDefault="00156748" w:rsidP="0015674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Рассматриваемым проектом постановления предлагается утвердить  вышеуказанное заключение Комиссии в соответствии с установленным Порядком.</w:t>
      </w:r>
    </w:p>
    <w:p w:rsidR="005F7CF6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</w:t>
      </w:r>
      <w:r w:rsidR="0064529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</w:t>
      </w:r>
      <w:r w:rsidR="00645299">
        <w:rPr>
          <w:rFonts w:eastAsiaTheme="minorHAnsi"/>
          <w:sz w:val="28"/>
          <w:szCs w:val="28"/>
          <w:lang w:eastAsia="en-US"/>
        </w:rPr>
        <w:t>писание основной цели регулирования и предполагаемых результатов достижения цели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156748" w:rsidRPr="006E6B7C" w:rsidRDefault="005F7CF6" w:rsidP="00156748">
      <w:pPr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156748">
        <w:rPr>
          <w:sz w:val="28"/>
          <w:szCs w:val="28"/>
        </w:rPr>
        <w:t xml:space="preserve">Утверждение заключения Комиссии </w:t>
      </w:r>
      <w:r w:rsidR="00156748" w:rsidRPr="006E6B7C">
        <w:rPr>
          <w:sz w:val="28"/>
          <w:szCs w:val="28"/>
        </w:rPr>
        <w:t>по разработке схемы размещения нестационарных торговых объектов и объектов по оказанию услуг на территории города Твери</w:t>
      </w:r>
      <w:r w:rsidR="00156748">
        <w:rPr>
          <w:sz w:val="28"/>
          <w:szCs w:val="28"/>
        </w:rPr>
        <w:t xml:space="preserve"> от </w:t>
      </w:r>
      <w:r w:rsidR="00361393">
        <w:rPr>
          <w:sz w:val="28"/>
          <w:szCs w:val="28"/>
        </w:rPr>
        <w:t>10</w:t>
      </w:r>
      <w:r w:rsidR="00156748">
        <w:rPr>
          <w:sz w:val="28"/>
          <w:szCs w:val="28"/>
        </w:rPr>
        <w:t>.</w:t>
      </w:r>
      <w:r w:rsidR="00361393">
        <w:rPr>
          <w:sz w:val="28"/>
          <w:szCs w:val="28"/>
        </w:rPr>
        <w:t>07.2020</w:t>
      </w:r>
      <w:r w:rsidR="00820597">
        <w:rPr>
          <w:sz w:val="28"/>
          <w:szCs w:val="28"/>
        </w:rPr>
        <w:t>.</w:t>
      </w:r>
    </w:p>
    <w:p w:rsidR="005F7CF6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П</w:t>
      </w:r>
      <w:r w:rsidR="00645299">
        <w:rPr>
          <w:rFonts w:eastAsiaTheme="minorHAnsi"/>
          <w:sz w:val="28"/>
          <w:szCs w:val="28"/>
          <w:lang w:eastAsia="en-US"/>
        </w:rPr>
        <w:t>ланируемая дата вступления в силу нормативного правового акта</w:t>
      </w:r>
      <w:r>
        <w:rPr>
          <w:rFonts w:eastAsiaTheme="minorHAnsi"/>
          <w:sz w:val="28"/>
          <w:szCs w:val="28"/>
          <w:lang w:eastAsia="en-US"/>
        </w:rPr>
        <w:t xml:space="preserve"> –</w:t>
      </w:r>
      <w:r w:rsidR="008240B8">
        <w:rPr>
          <w:rFonts w:eastAsiaTheme="minorHAnsi"/>
          <w:sz w:val="28"/>
          <w:szCs w:val="28"/>
          <w:lang w:eastAsia="en-US"/>
        </w:rPr>
        <w:t xml:space="preserve"> </w:t>
      </w:r>
      <w:r w:rsidR="00361393">
        <w:rPr>
          <w:rFonts w:eastAsiaTheme="minorHAnsi"/>
          <w:sz w:val="28"/>
          <w:szCs w:val="28"/>
          <w:lang w:eastAsia="en-US"/>
        </w:rPr>
        <w:t>август</w:t>
      </w:r>
      <w:r>
        <w:rPr>
          <w:rFonts w:eastAsiaTheme="minorHAnsi"/>
          <w:sz w:val="28"/>
          <w:szCs w:val="28"/>
          <w:lang w:eastAsia="en-US"/>
        </w:rPr>
        <w:t xml:space="preserve"> 20</w:t>
      </w:r>
      <w:r w:rsidR="00230D98">
        <w:rPr>
          <w:rFonts w:eastAsiaTheme="minorHAnsi"/>
          <w:sz w:val="28"/>
          <w:szCs w:val="28"/>
          <w:lang w:eastAsia="en-US"/>
        </w:rPr>
        <w:t>20</w:t>
      </w:r>
      <w:r w:rsidR="00E90AB2">
        <w:rPr>
          <w:rFonts w:eastAsiaTheme="minorHAnsi"/>
          <w:sz w:val="28"/>
          <w:szCs w:val="28"/>
          <w:lang w:eastAsia="en-US"/>
        </w:rPr>
        <w:t xml:space="preserve"> год</w:t>
      </w:r>
      <w:r w:rsidR="009E1FD0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F7CF6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 П</w:t>
      </w:r>
      <w:r w:rsidR="00645299">
        <w:rPr>
          <w:rFonts w:eastAsiaTheme="minorHAnsi"/>
          <w:sz w:val="28"/>
          <w:szCs w:val="28"/>
          <w:lang w:eastAsia="en-US"/>
        </w:rPr>
        <w:t>ланируемый период действия нормативного правового акта либо отсутствие ограничения срока действия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645299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156748">
        <w:rPr>
          <w:rFonts w:eastAsiaTheme="minorHAnsi"/>
          <w:sz w:val="28"/>
          <w:szCs w:val="28"/>
          <w:lang w:eastAsia="en-US"/>
        </w:rPr>
        <w:t>до 02.05.2021 года</w:t>
      </w:r>
      <w:r>
        <w:rPr>
          <w:rFonts w:eastAsiaTheme="minorHAnsi"/>
          <w:sz w:val="28"/>
          <w:szCs w:val="28"/>
          <w:lang w:eastAsia="en-US"/>
        </w:rPr>
        <w:t>.</w:t>
      </w:r>
      <w:bookmarkStart w:id="0" w:name="_GoBack"/>
      <w:bookmarkEnd w:id="0"/>
    </w:p>
    <w:p w:rsidR="00645299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</w:t>
      </w:r>
      <w:r w:rsidR="0064529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</w:t>
      </w:r>
      <w:r w:rsidR="00645299">
        <w:rPr>
          <w:rFonts w:eastAsiaTheme="minorHAnsi"/>
          <w:sz w:val="28"/>
          <w:szCs w:val="28"/>
          <w:lang w:eastAsia="en-US"/>
        </w:rPr>
        <w:t>ные возможные (альтернативные) варианты достижения цели регулирования (необходимо перечислить и охарактеризовать выгоды и издержки каждого варианта, риски и ограничения)</w:t>
      </w:r>
      <w:r>
        <w:rPr>
          <w:rFonts w:eastAsiaTheme="minorHAnsi"/>
          <w:sz w:val="28"/>
          <w:szCs w:val="28"/>
          <w:lang w:eastAsia="en-US"/>
        </w:rPr>
        <w:t>: отсутствуют.</w:t>
      </w:r>
    </w:p>
    <w:p w:rsidR="005F7CF6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 Р</w:t>
      </w:r>
      <w:r w:rsidR="00645299">
        <w:rPr>
          <w:rFonts w:eastAsiaTheme="minorHAnsi"/>
          <w:sz w:val="28"/>
          <w:szCs w:val="28"/>
          <w:lang w:eastAsia="en-US"/>
        </w:rPr>
        <w:t xml:space="preserve">иски </w:t>
      </w:r>
      <w:proofErr w:type="spellStart"/>
      <w:r w:rsidR="00645299">
        <w:rPr>
          <w:rFonts w:eastAsiaTheme="minorHAnsi"/>
          <w:sz w:val="28"/>
          <w:szCs w:val="28"/>
          <w:lang w:eastAsia="en-US"/>
        </w:rPr>
        <w:t>недостижения</w:t>
      </w:r>
      <w:proofErr w:type="spellEnd"/>
      <w:r w:rsidR="00645299">
        <w:rPr>
          <w:rFonts w:eastAsiaTheme="minorHAnsi"/>
          <w:sz w:val="28"/>
          <w:szCs w:val="28"/>
          <w:lang w:eastAsia="en-US"/>
        </w:rPr>
        <w:t xml:space="preserve"> целей правового регулирования, возможные негативные последствия от введения нового правового регулирования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5F7CF6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негативные последствия от введения нового правового регулирования отсутствуют.</w:t>
      </w:r>
    </w:p>
    <w:p w:rsidR="00645299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</w:t>
      </w:r>
      <w:r w:rsidR="00645299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М</w:t>
      </w:r>
      <w:r w:rsidR="00645299">
        <w:rPr>
          <w:rFonts w:eastAsiaTheme="minorHAnsi"/>
          <w:sz w:val="28"/>
          <w:szCs w:val="28"/>
          <w:lang w:eastAsia="en-US"/>
        </w:rPr>
        <w:t>отивированный вывод о целесообразности и эффективности выбранного способа достижения цели (регулирования) (необходимо описать выбранный вариант достижения цели с указанием его выгод и издержек (расчеты), составление прогноза воздействия на регулируемую сферу и круг лиц, подвергающихся регулирующему воздействию, представить необходимые расчеты, финансово-экономические и иные документы и материалы, на основании которых были сделаны выводы об оценке регулирующего воздействия, с указанием источников данных)</w:t>
      </w:r>
      <w:r w:rsidR="00980AB8">
        <w:rPr>
          <w:rFonts w:eastAsiaTheme="minorHAnsi"/>
          <w:sz w:val="28"/>
          <w:szCs w:val="28"/>
          <w:lang w:eastAsia="en-US"/>
        </w:rPr>
        <w:t>:</w:t>
      </w:r>
      <w:proofErr w:type="gramEnd"/>
    </w:p>
    <w:p w:rsidR="00EA6E04" w:rsidRDefault="005F7CF6" w:rsidP="00A240CE">
      <w:pPr>
        <w:pStyle w:val="ConsPlusTitle"/>
        <w:ind w:firstLine="567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- </w:t>
      </w:r>
      <w:r w:rsidR="00EA6E0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выбранный способ правового регулирования посредством </w:t>
      </w:r>
      <w:r w:rsidR="00ED077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утверждения предлагаемых изменений</w:t>
      </w:r>
      <w:r w:rsidR="00EA6E0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будет содействовать соблюдению баланса интересов субъектов предпринимательства, потребителей и органов местного самоуправления. </w:t>
      </w:r>
    </w:p>
    <w:p w:rsidR="00AD61A2" w:rsidRDefault="00AD61A2" w:rsidP="00A240CE">
      <w:pPr>
        <w:pStyle w:val="ConsPlusTitle"/>
        <w:ind w:firstLine="567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8B46B5" w:rsidRDefault="008B46B5" w:rsidP="00A240CE">
      <w:pPr>
        <w:pStyle w:val="ConsPlusTitle"/>
        <w:ind w:firstLine="567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A240CE" w:rsidRDefault="005F7CF6" w:rsidP="00A240CE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A240CE">
        <w:rPr>
          <w:sz w:val="28"/>
          <w:szCs w:val="28"/>
        </w:rPr>
        <w:t xml:space="preserve"> департамента </w:t>
      </w:r>
    </w:p>
    <w:p w:rsidR="00A240CE" w:rsidRDefault="00ED0777" w:rsidP="00A240CE">
      <w:pPr>
        <w:rPr>
          <w:sz w:val="28"/>
          <w:szCs w:val="28"/>
        </w:rPr>
      </w:pPr>
      <w:r>
        <w:rPr>
          <w:sz w:val="28"/>
          <w:szCs w:val="28"/>
        </w:rPr>
        <w:t>экономического развития</w:t>
      </w:r>
    </w:p>
    <w:p w:rsidR="00A240CE" w:rsidRDefault="00A240CE" w:rsidP="00A240CE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Твери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8240B8">
        <w:rPr>
          <w:sz w:val="28"/>
          <w:szCs w:val="28"/>
        </w:rPr>
        <w:t>П.С. Петров</w:t>
      </w:r>
    </w:p>
    <w:sectPr w:rsidR="00A240CE" w:rsidSect="008B46B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0CE"/>
    <w:rsid w:val="00010046"/>
    <w:rsid w:val="0001054B"/>
    <w:rsid w:val="00011419"/>
    <w:rsid w:val="0001379D"/>
    <w:rsid w:val="00016C5C"/>
    <w:rsid w:val="00030162"/>
    <w:rsid w:val="00031129"/>
    <w:rsid w:val="0003503B"/>
    <w:rsid w:val="00043575"/>
    <w:rsid w:val="0004589B"/>
    <w:rsid w:val="00047610"/>
    <w:rsid w:val="00053C46"/>
    <w:rsid w:val="00055796"/>
    <w:rsid w:val="000653A6"/>
    <w:rsid w:val="000700B8"/>
    <w:rsid w:val="0007031D"/>
    <w:rsid w:val="000719EA"/>
    <w:rsid w:val="00076F76"/>
    <w:rsid w:val="000847DD"/>
    <w:rsid w:val="00086F2B"/>
    <w:rsid w:val="00091F98"/>
    <w:rsid w:val="00092B27"/>
    <w:rsid w:val="00093E7F"/>
    <w:rsid w:val="00096C73"/>
    <w:rsid w:val="000970DB"/>
    <w:rsid w:val="000A058F"/>
    <w:rsid w:val="000A2BE1"/>
    <w:rsid w:val="000A6B45"/>
    <w:rsid w:val="000B2ACD"/>
    <w:rsid w:val="000B3064"/>
    <w:rsid w:val="000B3492"/>
    <w:rsid w:val="000B5913"/>
    <w:rsid w:val="000C156F"/>
    <w:rsid w:val="000C2C3E"/>
    <w:rsid w:val="000C3D28"/>
    <w:rsid w:val="000C58E7"/>
    <w:rsid w:val="000D6088"/>
    <w:rsid w:val="000D73E5"/>
    <w:rsid w:val="000E0A80"/>
    <w:rsid w:val="000E408C"/>
    <w:rsid w:val="000E6923"/>
    <w:rsid w:val="000E720E"/>
    <w:rsid w:val="000E7600"/>
    <w:rsid w:val="000F0BB0"/>
    <w:rsid w:val="000F62EE"/>
    <w:rsid w:val="00100289"/>
    <w:rsid w:val="0010354A"/>
    <w:rsid w:val="0010357C"/>
    <w:rsid w:val="00104BA4"/>
    <w:rsid w:val="001101C6"/>
    <w:rsid w:val="00112A14"/>
    <w:rsid w:val="00113832"/>
    <w:rsid w:val="001156F3"/>
    <w:rsid w:val="001170BE"/>
    <w:rsid w:val="00132926"/>
    <w:rsid w:val="00136B8C"/>
    <w:rsid w:val="00137249"/>
    <w:rsid w:val="00137401"/>
    <w:rsid w:val="0014102F"/>
    <w:rsid w:val="001428BB"/>
    <w:rsid w:val="0014495E"/>
    <w:rsid w:val="001453CD"/>
    <w:rsid w:val="00147994"/>
    <w:rsid w:val="001516F6"/>
    <w:rsid w:val="0015361C"/>
    <w:rsid w:val="0015540A"/>
    <w:rsid w:val="00156748"/>
    <w:rsid w:val="00157E06"/>
    <w:rsid w:val="00160D7A"/>
    <w:rsid w:val="001612F9"/>
    <w:rsid w:val="00166650"/>
    <w:rsid w:val="00166C9A"/>
    <w:rsid w:val="001703BD"/>
    <w:rsid w:val="001733FA"/>
    <w:rsid w:val="00185E19"/>
    <w:rsid w:val="00187F4A"/>
    <w:rsid w:val="00191105"/>
    <w:rsid w:val="001A2F2F"/>
    <w:rsid w:val="001A4CA7"/>
    <w:rsid w:val="001A680E"/>
    <w:rsid w:val="001A7347"/>
    <w:rsid w:val="001C1D7E"/>
    <w:rsid w:val="001C40F4"/>
    <w:rsid w:val="001C4789"/>
    <w:rsid w:val="001D0411"/>
    <w:rsid w:val="001D12F7"/>
    <w:rsid w:val="001E00E9"/>
    <w:rsid w:val="001E09BA"/>
    <w:rsid w:val="001E5F5D"/>
    <w:rsid w:val="001F2699"/>
    <w:rsid w:val="001F2798"/>
    <w:rsid w:val="001F2BDE"/>
    <w:rsid w:val="001F330B"/>
    <w:rsid w:val="001F7DD0"/>
    <w:rsid w:val="002003ED"/>
    <w:rsid w:val="002004F9"/>
    <w:rsid w:val="00210D34"/>
    <w:rsid w:val="0021391F"/>
    <w:rsid w:val="00213CF9"/>
    <w:rsid w:val="00224084"/>
    <w:rsid w:val="0022435B"/>
    <w:rsid w:val="002246B9"/>
    <w:rsid w:val="00224AC7"/>
    <w:rsid w:val="00227049"/>
    <w:rsid w:val="00230D98"/>
    <w:rsid w:val="00231CDA"/>
    <w:rsid w:val="002324EC"/>
    <w:rsid w:val="00232908"/>
    <w:rsid w:val="00232A12"/>
    <w:rsid w:val="00233559"/>
    <w:rsid w:val="0023411D"/>
    <w:rsid w:val="00237C03"/>
    <w:rsid w:val="002407C6"/>
    <w:rsid w:val="0025070E"/>
    <w:rsid w:val="00251420"/>
    <w:rsid w:val="00251879"/>
    <w:rsid w:val="00251B17"/>
    <w:rsid w:val="002552B0"/>
    <w:rsid w:val="00255EFF"/>
    <w:rsid w:val="00262FB3"/>
    <w:rsid w:val="002672E1"/>
    <w:rsid w:val="00271E27"/>
    <w:rsid w:val="00273B13"/>
    <w:rsid w:val="00273B37"/>
    <w:rsid w:val="002813A6"/>
    <w:rsid w:val="00282AC7"/>
    <w:rsid w:val="00287BEF"/>
    <w:rsid w:val="002906B2"/>
    <w:rsid w:val="00290C6A"/>
    <w:rsid w:val="00292432"/>
    <w:rsid w:val="00297C8D"/>
    <w:rsid w:val="002A00F0"/>
    <w:rsid w:val="002A2B71"/>
    <w:rsid w:val="002A6129"/>
    <w:rsid w:val="002A718D"/>
    <w:rsid w:val="002B2C67"/>
    <w:rsid w:val="002B31BD"/>
    <w:rsid w:val="002C09BE"/>
    <w:rsid w:val="002C74F4"/>
    <w:rsid w:val="002D0132"/>
    <w:rsid w:val="002D03A1"/>
    <w:rsid w:val="002D0BF9"/>
    <w:rsid w:val="002D5099"/>
    <w:rsid w:val="002D68D9"/>
    <w:rsid w:val="002E3A62"/>
    <w:rsid w:val="002E5793"/>
    <w:rsid w:val="002F1173"/>
    <w:rsid w:val="002F1F22"/>
    <w:rsid w:val="0030609E"/>
    <w:rsid w:val="0030720F"/>
    <w:rsid w:val="003078BE"/>
    <w:rsid w:val="00307DDF"/>
    <w:rsid w:val="003157E9"/>
    <w:rsid w:val="00316490"/>
    <w:rsid w:val="003239A3"/>
    <w:rsid w:val="00325B67"/>
    <w:rsid w:val="003277E5"/>
    <w:rsid w:val="00327D5B"/>
    <w:rsid w:val="00333B61"/>
    <w:rsid w:val="0033460F"/>
    <w:rsid w:val="00335F7B"/>
    <w:rsid w:val="00337A4F"/>
    <w:rsid w:val="00337A8E"/>
    <w:rsid w:val="00340BC3"/>
    <w:rsid w:val="00353358"/>
    <w:rsid w:val="00354F38"/>
    <w:rsid w:val="00357819"/>
    <w:rsid w:val="003603B7"/>
    <w:rsid w:val="0036126C"/>
    <w:rsid w:val="00361393"/>
    <w:rsid w:val="00361F6A"/>
    <w:rsid w:val="00362F7D"/>
    <w:rsid w:val="00366C55"/>
    <w:rsid w:val="003751EA"/>
    <w:rsid w:val="00375A14"/>
    <w:rsid w:val="00375F79"/>
    <w:rsid w:val="00376F71"/>
    <w:rsid w:val="003812BC"/>
    <w:rsid w:val="0038131C"/>
    <w:rsid w:val="00383262"/>
    <w:rsid w:val="00385F6B"/>
    <w:rsid w:val="00387C86"/>
    <w:rsid w:val="003911F2"/>
    <w:rsid w:val="00391B6F"/>
    <w:rsid w:val="00392D5A"/>
    <w:rsid w:val="00393DF7"/>
    <w:rsid w:val="00397C08"/>
    <w:rsid w:val="003A09E4"/>
    <w:rsid w:val="003A1633"/>
    <w:rsid w:val="003A4D10"/>
    <w:rsid w:val="003A4DCB"/>
    <w:rsid w:val="003B3EAD"/>
    <w:rsid w:val="003B57AB"/>
    <w:rsid w:val="003B59BE"/>
    <w:rsid w:val="003B7E1D"/>
    <w:rsid w:val="003C2301"/>
    <w:rsid w:val="003C3995"/>
    <w:rsid w:val="003D285E"/>
    <w:rsid w:val="003D340D"/>
    <w:rsid w:val="003D583E"/>
    <w:rsid w:val="003E08B8"/>
    <w:rsid w:val="003E0FDC"/>
    <w:rsid w:val="003E45F8"/>
    <w:rsid w:val="003E4971"/>
    <w:rsid w:val="003F0270"/>
    <w:rsid w:val="003F19E5"/>
    <w:rsid w:val="003F62FE"/>
    <w:rsid w:val="0040023C"/>
    <w:rsid w:val="00400754"/>
    <w:rsid w:val="004021A4"/>
    <w:rsid w:val="0040792B"/>
    <w:rsid w:val="004128F4"/>
    <w:rsid w:val="00412BC1"/>
    <w:rsid w:val="0041378F"/>
    <w:rsid w:val="00414AF9"/>
    <w:rsid w:val="004164E3"/>
    <w:rsid w:val="004178F0"/>
    <w:rsid w:val="0042265D"/>
    <w:rsid w:val="00423971"/>
    <w:rsid w:val="004340A4"/>
    <w:rsid w:val="00437070"/>
    <w:rsid w:val="0043738B"/>
    <w:rsid w:val="004540B3"/>
    <w:rsid w:val="004566EA"/>
    <w:rsid w:val="0045698C"/>
    <w:rsid w:val="00456CE2"/>
    <w:rsid w:val="004573E9"/>
    <w:rsid w:val="00465ACD"/>
    <w:rsid w:val="0046778B"/>
    <w:rsid w:val="00467C36"/>
    <w:rsid w:val="00470292"/>
    <w:rsid w:val="00475F99"/>
    <w:rsid w:val="00483C49"/>
    <w:rsid w:val="00486811"/>
    <w:rsid w:val="004934D8"/>
    <w:rsid w:val="00494E0F"/>
    <w:rsid w:val="00495AD9"/>
    <w:rsid w:val="004A215F"/>
    <w:rsid w:val="004A51E4"/>
    <w:rsid w:val="004A72B5"/>
    <w:rsid w:val="004A7E0F"/>
    <w:rsid w:val="004B1283"/>
    <w:rsid w:val="004B423A"/>
    <w:rsid w:val="004B6DCB"/>
    <w:rsid w:val="004B7930"/>
    <w:rsid w:val="004C15A1"/>
    <w:rsid w:val="004D0F11"/>
    <w:rsid w:val="004D79E0"/>
    <w:rsid w:val="004E1D2F"/>
    <w:rsid w:val="004E744A"/>
    <w:rsid w:val="004F00D6"/>
    <w:rsid w:val="004F4B73"/>
    <w:rsid w:val="004F594F"/>
    <w:rsid w:val="004F62D4"/>
    <w:rsid w:val="004F7DC5"/>
    <w:rsid w:val="00501368"/>
    <w:rsid w:val="00502E9D"/>
    <w:rsid w:val="0050480A"/>
    <w:rsid w:val="00505D70"/>
    <w:rsid w:val="005117B6"/>
    <w:rsid w:val="00511BF8"/>
    <w:rsid w:val="005134FE"/>
    <w:rsid w:val="0051450A"/>
    <w:rsid w:val="00517AEB"/>
    <w:rsid w:val="00521F35"/>
    <w:rsid w:val="00525380"/>
    <w:rsid w:val="005258AC"/>
    <w:rsid w:val="005270A8"/>
    <w:rsid w:val="005270C1"/>
    <w:rsid w:val="0053138C"/>
    <w:rsid w:val="0053180F"/>
    <w:rsid w:val="005366C7"/>
    <w:rsid w:val="00536F97"/>
    <w:rsid w:val="005377E5"/>
    <w:rsid w:val="0054796C"/>
    <w:rsid w:val="00550CCD"/>
    <w:rsid w:val="00551A4E"/>
    <w:rsid w:val="0055299B"/>
    <w:rsid w:val="00553EEC"/>
    <w:rsid w:val="00556E4F"/>
    <w:rsid w:val="00561F3F"/>
    <w:rsid w:val="00565306"/>
    <w:rsid w:val="00566102"/>
    <w:rsid w:val="00566E1D"/>
    <w:rsid w:val="005676BD"/>
    <w:rsid w:val="00567F2F"/>
    <w:rsid w:val="0057036C"/>
    <w:rsid w:val="005731BE"/>
    <w:rsid w:val="00576995"/>
    <w:rsid w:val="0058060C"/>
    <w:rsid w:val="00580AB8"/>
    <w:rsid w:val="00581C89"/>
    <w:rsid w:val="00581EE3"/>
    <w:rsid w:val="00582C86"/>
    <w:rsid w:val="0058422E"/>
    <w:rsid w:val="00586842"/>
    <w:rsid w:val="00593E02"/>
    <w:rsid w:val="005A306D"/>
    <w:rsid w:val="005A43F0"/>
    <w:rsid w:val="005A7387"/>
    <w:rsid w:val="005B4908"/>
    <w:rsid w:val="005B53AF"/>
    <w:rsid w:val="005C1C75"/>
    <w:rsid w:val="005C2F40"/>
    <w:rsid w:val="005C6799"/>
    <w:rsid w:val="005D1EBC"/>
    <w:rsid w:val="005D3890"/>
    <w:rsid w:val="005D6758"/>
    <w:rsid w:val="005D787A"/>
    <w:rsid w:val="005E1B60"/>
    <w:rsid w:val="005E1DB6"/>
    <w:rsid w:val="005F4880"/>
    <w:rsid w:val="005F57D2"/>
    <w:rsid w:val="005F60A8"/>
    <w:rsid w:val="005F6FBB"/>
    <w:rsid w:val="005F7CF6"/>
    <w:rsid w:val="006005EA"/>
    <w:rsid w:val="00600AB7"/>
    <w:rsid w:val="006021D7"/>
    <w:rsid w:val="00612AD0"/>
    <w:rsid w:val="00617FDF"/>
    <w:rsid w:val="006203B6"/>
    <w:rsid w:val="00623047"/>
    <w:rsid w:val="00624843"/>
    <w:rsid w:val="00625872"/>
    <w:rsid w:val="00636378"/>
    <w:rsid w:val="006377AA"/>
    <w:rsid w:val="00644F3C"/>
    <w:rsid w:val="00645299"/>
    <w:rsid w:val="00645F48"/>
    <w:rsid w:val="0065025E"/>
    <w:rsid w:val="00650CC1"/>
    <w:rsid w:val="00652CE0"/>
    <w:rsid w:val="00653835"/>
    <w:rsid w:val="00660769"/>
    <w:rsid w:val="006609C5"/>
    <w:rsid w:val="00670F7C"/>
    <w:rsid w:val="00672943"/>
    <w:rsid w:val="00673559"/>
    <w:rsid w:val="00673B32"/>
    <w:rsid w:val="0067499F"/>
    <w:rsid w:val="00675787"/>
    <w:rsid w:val="00682D24"/>
    <w:rsid w:val="00683081"/>
    <w:rsid w:val="00684AB4"/>
    <w:rsid w:val="006860C8"/>
    <w:rsid w:val="00687C22"/>
    <w:rsid w:val="0069476B"/>
    <w:rsid w:val="00696007"/>
    <w:rsid w:val="0069719C"/>
    <w:rsid w:val="006A0349"/>
    <w:rsid w:val="006A5E47"/>
    <w:rsid w:val="006A6B99"/>
    <w:rsid w:val="006A7D5B"/>
    <w:rsid w:val="006A7D9E"/>
    <w:rsid w:val="006A7EF3"/>
    <w:rsid w:val="006B1390"/>
    <w:rsid w:val="006B321A"/>
    <w:rsid w:val="006B5004"/>
    <w:rsid w:val="006B6E72"/>
    <w:rsid w:val="006C0DC0"/>
    <w:rsid w:val="006C18F9"/>
    <w:rsid w:val="006D1066"/>
    <w:rsid w:val="006E2E7E"/>
    <w:rsid w:val="006F089B"/>
    <w:rsid w:val="006F6D04"/>
    <w:rsid w:val="007012E9"/>
    <w:rsid w:val="00702912"/>
    <w:rsid w:val="0070351D"/>
    <w:rsid w:val="007049E0"/>
    <w:rsid w:val="007059D0"/>
    <w:rsid w:val="00716E03"/>
    <w:rsid w:val="00721A09"/>
    <w:rsid w:val="00727E1F"/>
    <w:rsid w:val="00730D32"/>
    <w:rsid w:val="007316D3"/>
    <w:rsid w:val="00734981"/>
    <w:rsid w:val="00735915"/>
    <w:rsid w:val="007403BF"/>
    <w:rsid w:val="007417C4"/>
    <w:rsid w:val="00743757"/>
    <w:rsid w:val="00746318"/>
    <w:rsid w:val="0074647A"/>
    <w:rsid w:val="00747CC6"/>
    <w:rsid w:val="00752E42"/>
    <w:rsid w:val="00755873"/>
    <w:rsid w:val="00756E2C"/>
    <w:rsid w:val="00757929"/>
    <w:rsid w:val="00765C5D"/>
    <w:rsid w:val="00766FB9"/>
    <w:rsid w:val="00770C2B"/>
    <w:rsid w:val="007712CC"/>
    <w:rsid w:val="00774104"/>
    <w:rsid w:val="00774B55"/>
    <w:rsid w:val="00775357"/>
    <w:rsid w:val="0077687F"/>
    <w:rsid w:val="00780C40"/>
    <w:rsid w:val="0078275E"/>
    <w:rsid w:val="0079059A"/>
    <w:rsid w:val="007930C9"/>
    <w:rsid w:val="00796FE8"/>
    <w:rsid w:val="007A4DC4"/>
    <w:rsid w:val="007A7C25"/>
    <w:rsid w:val="007B777D"/>
    <w:rsid w:val="007C2320"/>
    <w:rsid w:val="007C3121"/>
    <w:rsid w:val="007C7514"/>
    <w:rsid w:val="007D2980"/>
    <w:rsid w:val="007D30B8"/>
    <w:rsid w:val="007D583A"/>
    <w:rsid w:val="007E28F8"/>
    <w:rsid w:val="007E6BD1"/>
    <w:rsid w:val="007F2304"/>
    <w:rsid w:val="007F2991"/>
    <w:rsid w:val="007F312E"/>
    <w:rsid w:val="007F3A92"/>
    <w:rsid w:val="007F3EB6"/>
    <w:rsid w:val="007F656F"/>
    <w:rsid w:val="00802182"/>
    <w:rsid w:val="0081180D"/>
    <w:rsid w:val="00816D76"/>
    <w:rsid w:val="00820597"/>
    <w:rsid w:val="00822EF3"/>
    <w:rsid w:val="00823846"/>
    <w:rsid w:val="008240B8"/>
    <w:rsid w:val="00825E5E"/>
    <w:rsid w:val="0083185D"/>
    <w:rsid w:val="008322F3"/>
    <w:rsid w:val="00834D93"/>
    <w:rsid w:val="0083545C"/>
    <w:rsid w:val="00843A4A"/>
    <w:rsid w:val="00843AA6"/>
    <w:rsid w:val="00844904"/>
    <w:rsid w:val="0084491A"/>
    <w:rsid w:val="00846A2E"/>
    <w:rsid w:val="00847406"/>
    <w:rsid w:val="00853B7E"/>
    <w:rsid w:val="008561E4"/>
    <w:rsid w:val="00860A55"/>
    <w:rsid w:val="00860D9D"/>
    <w:rsid w:val="008620AF"/>
    <w:rsid w:val="008628CF"/>
    <w:rsid w:val="00863D87"/>
    <w:rsid w:val="008655FB"/>
    <w:rsid w:val="0087094E"/>
    <w:rsid w:val="00871AD1"/>
    <w:rsid w:val="008762B9"/>
    <w:rsid w:val="008804B0"/>
    <w:rsid w:val="00880895"/>
    <w:rsid w:val="00882951"/>
    <w:rsid w:val="00882EEC"/>
    <w:rsid w:val="008901B9"/>
    <w:rsid w:val="00891319"/>
    <w:rsid w:val="00891DCA"/>
    <w:rsid w:val="008920FA"/>
    <w:rsid w:val="00895215"/>
    <w:rsid w:val="008A6ECD"/>
    <w:rsid w:val="008A7970"/>
    <w:rsid w:val="008B46B1"/>
    <w:rsid w:val="008B46B5"/>
    <w:rsid w:val="008B5929"/>
    <w:rsid w:val="008B76FF"/>
    <w:rsid w:val="008C1D1E"/>
    <w:rsid w:val="008C29D1"/>
    <w:rsid w:val="008C3AE1"/>
    <w:rsid w:val="008C69FC"/>
    <w:rsid w:val="008E1A1A"/>
    <w:rsid w:val="008E4EA1"/>
    <w:rsid w:val="008F4FA1"/>
    <w:rsid w:val="008F5E2A"/>
    <w:rsid w:val="00907E32"/>
    <w:rsid w:val="00910F18"/>
    <w:rsid w:val="00927594"/>
    <w:rsid w:val="00927B4C"/>
    <w:rsid w:val="00930D84"/>
    <w:rsid w:val="0093156E"/>
    <w:rsid w:val="00936143"/>
    <w:rsid w:val="00941AA2"/>
    <w:rsid w:val="0094241D"/>
    <w:rsid w:val="009443A0"/>
    <w:rsid w:val="009457BB"/>
    <w:rsid w:val="00953AB5"/>
    <w:rsid w:val="00954432"/>
    <w:rsid w:val="00954671"/>
    <w:rsid w:val="00955FE8"/>
    <w:rsid w:val="00956380"/>
    <w:rsid w:val="0095675A"/>
    <w:rsid w:val="00956E19"/>
    <w:rsid w:val="00957781"/>
    <w:rsid w:val="00961538"/>
    <w:rsid w:val="009648B7"/>
    <w:rsid w:val="00964F76"/>
    <w:rsid w:val="00965CF5"/>
    <w:rsid w:val="00970687"/>
    <w:rsid w:val="009754E6"/>
    <w:rsid w:val="00980AB8"/>
    <w:rsid w:val="009953F0"/>
    <w:rsid w:val="009A5AF8"/>
    <w:rsid w:val="009B32D6"/>
    <w:rsid w:val="009B34F4"/>
    <w:rsid w:val="009B408C"/>
    <w:rsid w:val="009C0040"/>
    <w:rsid w:val="009C577F"/>
    <w:rsid w:val="009C5EAA"/>
    <w:rsid w:val="009D276F"/>
    <w:rsid w:val="009D558F"/>
    <w:rsid w:val="009D701A"/>
    <w:rsid w:val="009E0298"/>
    <w:rsid w:val="009E1AC7"/>
    <w:rsid w:val="009E1FD0"/>
    <w:rsid w:val="009E5BED"/>
    <w:rsid w:val="009E6E83"/>
    <w:rsid w:val="009E7133"/>
    <w:rsid w:val="009F29BF"/>
    <w:rsid w:val="00A00886"/>
    <w:rsid w:val="00A074D5"/>
    <w:rsid w:val="00A11F19"/>
    <w:rsid w:val="00A1557D"/>
    <w:rsid w:val="00A201C0"/>
    <w:rsid w:val="00A2119B"/>
    <w:rsid w:val="00A2264B"/>
    <w:rsid w:val="00A240CE"/>
    <w:rsid w:val="00A24596"/>
    <w:rsid w:val="00A30EF2"/>
    <w:rsid w:val="00A310C1"/>
    <w:rsid w:val="00A3256B"/>
    <w:rsid w:val="00A35653"/>
    <w:rsid w:val="00A408F5"/>
    <w:rsid w:val="00A43E17"/>
    <w:rsid w:val="00A50F15"/>
    <w:rsid w:val="00A546F1"/>
    <w:rsid w:val="00A56206"/>
    <w:rsid w:val="00A6114C"/>
    <w:rsid w:val="00A64542"/>
    <w:rsid w:val="00A67328"/>
    <w:rsid w:val="00A712B8"/>
    <w:rsid w:val="00A71CC3"/>
    <w:rsid w:val="00A775BE"/>
    <w:rsid w:val="00A80413"/>
    <w:rsid w:val="00A837A0"/>
    <w:rsid w:val="00A83ABE"/>
    <w:rsid w:val="00A83ADD"/>
    <w:rsid w:val="00A91503"/>
    <w:rsid w:val="00A91E32"/>
    <w:rsid w:val="00A92691"/>
    <w:rsid w:val="00A93AA9"/>
    <w:rsid w:val="00AA01F1"/>
    <w:rsid w:val="00AA0720"/>
    <w:rsid w:val="00AB1264"/>
    <w:rsid w:val="00AC22A1"/>
    <w:rsid w:val="00AC7ECD"/>
    <w:rsid w:val="00AD06E8"/>
    <w:rsid w:val="00AD14E7"/>
    <w:rsid w:val="00AD1839"/>
    <w:rsid w:val="00AD30B0"/>
    <w:rsid w:val="00AD338B"/>
    <w:rsid w:val="00AD4B46"/>
    <w:rsid w:val="00AD4C18"/>
    <w:rsid w:val="00AD61A2"/>
    <w:rsid w:val="00AE2B32"/>
    <w:rsid w:val="00AE42E2"/>
    <w:rsid w:val="00AE47CA"/>
    <w:rsid w:val="00AE6692"/>
    <w:rsid w:val="00AE7636"/>
    <w:rsid w:val="00AF0096"/>
    <w:rsid w:val="00AF09ED"/>
    <w:rsid w:val="00AF1117"/>
    <w:rsid w:val="00AF1BF9"/>
    <w:rsid w:val="00AF2108"/>
    <w:rsid w:val="00AF4EA5"/>
    <w:rsid w:val="00AF52B9"/>
    <w:rsid w:val="00AF6119"/>
    <w:rsid w:val="00AF7252"/>
    <w:rsid w:val="00B03CDD"/>
    <w:rsid w:val="00B04381"/>
    <w:rsid w:val="00B058F0"/>
    <w:rsid w:val="00B11615"/>
    <w:rsid w:val="00B1249B"/>
    <w:rsid w:val="00B2033E"/>
    <w:rsid w:val="00B21179"/>
    <w:rsid w:val="00B25155"/>
    <w:rsid w:val="00B25283"/>
    <w:rsid w:val="00B25BB2"/>
    <w:rsid w:val="00B262F7"/>
    <w:rsid w:val="00B278B7"/>
    <w:rsid w:val="00B30328"/>
    <w:rsid w:val="00B307F9"/>
    <w:rsid w:val="00B3382C"/>
    <w:rsid w:val="00B363D3"/>
    <w:rsid w:val="00B3640A"/>
    <w:rsid w:val="00B46630"/>
    <w:rsid w:val="00B530B8"/>
    <w:rsid w:val="00B5568D"/>
    <w:rsid w:val="00B5594A"/>
    <w:rsid w:val="00B7099E"/>
    <w:rsid w:val="00B713CD"/>
    <w:rsid w:val="00B7368D"/>
    <w:rsid w:val="00B76107"/>
    <w:rsid w:val="00B76169"/>
    <w:rsid w:val="00B82DFD"/>
    <w:rsid w:val="00B94556"/>
    <w:rsid w:val="00B95B24"/>
    <w:rsid w:val="00BA1749"/>
    <w:rsid w:val="00BA1C01"/>
    <w:rsid w:val="00BB0318"/>
    <w:rsid w:val="00BB23EA"/>
    <w:rsid w:val="00BB5F1C"/>
    <w:rsid w:val="00BB763C"/>
    <w:rsid w:val="00BC0AB2"/>
    <w:rsid w:val="00BC379F"/>
    <w:rsid w:val="00BC41CD"/>
    <w:rsid w:val="00BC4D2C"/>
    <w:rsid w:val="00BD353A"/>
    <w:rsid w:val="00BD40D2"/>
    <w:rsid w:val="00BD791C"/>
    <w:rsid w:val="00BD7A50"/>
    <w:rsid w:val="00BE56B7"/>
    <w:rsid w:val="00BE76AE"/>
    <w:rsid w:val="00BF2BCA"/>
    <w:rsid w:val="00BF3A34"/>
    <w:rsid w:val="00BF5ED2"/>
    <w:rsid w:val="00C04461"/>
    <w:rsid w:val="00C053B8"/>
    <w:rsid w:val="00C1052C"/>
    <w:rsid w:val="00C10C45"/>
    <w:rsid w:val="00C20AEF"/>
    <w:rsid w:val="00C2481E"/>
    <w:rsid w:val="00C30367"/>
    <w:rsid w:val="00C3249F"/>
    <w:rsid w:val="00C365A7"/>
    <w:rsid w:val="00C41AA2"/>
    <w:rsid w:val="00C449A1"/>
    <w:rsid w:val="00C473CD"/>
    <w:rsid w:val="00C50357"/>
    <w:rsid w:val="00C60B8E"/>
    <w:rsid w:val="00C61659"/>
    <w:rsid w:val="00C61DB0"/>
    <w:rsid w:val="00C627C5"/>
    <w:rsid w:val="00C663D2"/>
    <w:rsid w:val="00C759FC"/>
    <w:rsid w:val="00C75AED"/>
    <w:rsid w:val="00C76BA1"/>
    <w:rsid w:val="00C80068"/>
    <w:rsid w:val="00C86FF1"/>
    <w:rsid w:val="00C9136A"/>
    <w:rsid w:val="00C92C74"/>
    <w:rsid w:val="00C93939"/>
    <w:rsid w:val="00C97E7A"/>
    <w:rsid w:val="00C97FAA"/>
    <w:rsid w:val="00CA0378"/>
    <w:rsid w:val="00CA42E8"/>
    <w:rsid w:val="00CA474D"/>
    <w:rsid w:val="00CB11ED"/>
    <w:rsid w:val="00CB14E3"/>
    <w:rsid w:val="00CC0F9D"/>
    <w:rsid w:val="00CC4394"/>
    <w:rsid w:val="00CD0565"/>
    <w:rsid w:val="00CD23C8"/>
    <w:rsid w:val="00CD658A"/>
    <w:rsid w:val="00CD6D35"/>
    <w:rsid w:val="00CE4B4E"/>
    <w:rsid w:val="00CF3266"/>
    <w:rsid w:val="00CF3A98"/>
    <w:rsid w:val="00CF6278"/>
    <w:rsid w:val="00D04CA0"/>
    <w:rsid w:val="00D05F71"/>
    <w:rsid w:val="00D062B9"/>
    <w:rsid w:val="00D10940"/>
    <w:rsid w:val="00D21C74"/>
    <w:rsid w:val="00D21E6C"/>
    <w:rsid w:val="00D22D8E"/>
    <w:rsid w:val="00D262AB"/>
    <w:rsid w:val="00D265D9"/>
    <w:rsid w:val="00D2764F"/>
    <w:rsid w:val="00D27F3D"/>
    <w:rsid w:val="00D33866"/>
    <w:rsid w:val="00D37573"/>
    <w:rsid w:val="00D41ECE"/>
    <w:rsid w:val="00D53937"/>
    <w:rsid w:val="00D54730"/>
    <w:rsid w:val="00D55534"/>
    <w:rsid w:val="00D76061"/>
    <w:rsid w:val="00D809C4"/>
    <w:rsid w:val="00D81B04"/>
    <w:rsid w:val="00D83BE6"/>
    <w:rsid w:val="00D86083"/>
    <w:rsid w:val="00D90A1C"/>
    <w:rsid w:val="00D91D34"/>
    <w:rsid w:val="00D92015"/>
    <w:rsid w:val="00D94F23"/>
    <w:rsid w:val="00D9557E"/>
    <w:rsid w:val="00D95D31"/>
    <w:rsid w:val="00D96407"/>
    <w:rsid w:val="00DB0E48"/>
    <w:rsid w:val="00DB6CBA"/>
    <w:rsid w:val="00DD0FE4"/>
    <w:rsid w:val="00DD26F1"/>
    <w:rsid w:val="00DD29EF"/>
    <w:rsid w:val="00DD5F95"/>
    <w:rsid w:val="00DE13C3"/>
    <w:rsid w:val="00DE1E45"/>
    <w:rsid w:val="00DE645D"/>
    <w:rsid w:val="00DE6F4C"/>
    <w:rsid w:val="00DE747A"/>
    <w:rsid w:val="00DE7B58"/>
    <w:rsid w:val="00DF2489"/>
    <w:rsid w:val="00DF3E9D"/>
    <w:rsid w:val="00DF4E95"/>
    <w:rsid w:val="00E02E3A"/>
    <w:rsid w:val="00E03973"/>
    <w:rsid w:val="00E102AD"/>
    <w:rsid w:val="00E12E29"/>
    <w:rsid w:val="00E17AEA"/>
    <w:rsid w:val="00E26225"/>
    <w:rsid w:val="00E26C18"/>
    <w:rsid w:val="00E26DDB"/>
    <w:rsid w:val="00E33003"/>
    <w:rsid w:val="00E34C3D"/>
    <w:rsid w:val="00E35E5A"/>
    <w:rsid w:val="00E442C3"/>
    <w:rsid w:val="00E53428"/>
    <w:rsid w:val="00E64127"/>
    <w:rsid w:val="00E6536D"/>
    <w:rsid w:val="00E65EF6"/>
    <w:rsid w:val="00E72732"/>
    <w:rsid w:val="00E81AFC"/>
    <w:rsid w:val="00E84AE1"/>
    <w:rsid w:val="00E86C64"/>
    <w:rsid w:val="00E90AB2"/>
    <w:rsid w:val="00E91DF8"/>
    <w:rsid w:val="00EA2DDC"/>
    <w:rsid w:val="00EA41C2"/>
    <w:rsid w:val="00EA4550"/>
    <w:rsid w:val="00EA6E04"/>
    <w:rsid w:val="00EA6EA1"/>
    <w:rsid w:val="00EA756C"/>
    <w:rsid w:val="00EA77EE"/>
    <w:rsid w:val="00EA7F5C"/>
    <w:rsid w:val="00EB2416"/>
    <w:rsid w:val="00EB3070"/>
    <w:rsid w:val="00EB3EB4"/>
    <w:rsid w:val="00EB3F3D"/>
    <w:rsid w:val="00EC77B3"/>
    <w:rsid w:val="00EC7D83"/>
    <w:rsid w:val="00EC7F91"/>
    <w:rsid w:val="00ED0777"/>
    <w:rsid w:val="00ED46CE"/>
    <w:rsid w:val="00ED6783"/>
    <w:rsid w:val="00EE0068"/>
    <w:rsid w:val="00EE48E3"/>
    <w:rsid w:val="00EE789B"/>
    <w:rsid w:val="00EF0386"/>
    <w:rsid w:val="00EF468D"/>
    <w:rsid w:val="00EF5DBA"/>
    <w:rsid w:val="00EF7843"/>
    <w:rsid w:val="00EF7C9E"/>
    <w:rsid w:val="00F01ADB"/>
    <w:rsid w:val="00F124C5"/>
    <w:rsid w:val="00F2143C"/>
    <w:rsid w:val="00F306C8"/>
    <w:rsid w:val="00F31E55"/>
    <w:rsid w:val="00F32B8E"/>
    <w:rsid w:val="00F3306B"/>
    <w:rsid w:val="00F44E8A"/>
    <w:rsid w:val="00F462A8"/>
    <w:rsid w:val="00F5008C"/>
    <w:rsid w:val="00F52383"/>
    <w:rsid w:val="00F54946"/>
    <w:rsid w:val="00F61178"/>
    <w:rsid w:val="00F6256F"/>
    <w:rsid w:val="00F666B9"/>
    <w:rsid w:val="00F666EA"/>
    <w:rsid w:val="00F87B1C"/>
    <w:rsid w:val="00F913D9"/>
    <w:rsid w:val="00F91EDD"/>
    <w:rsid w:val="00F9538A"/>
    <w:rsid w:val="00F95506"/>
    <w:rsid w:val="00FA478F"/>
    <w:rsid w:val="00FB0EAE"/>
    <w:rsid w:val="00FB1602"/>
    <w:rsid w:val="00FC0249"/>
    <w:rsid w:val="00FC2120"/>
    <w:rsid w:val="00FC2A7A"/>
    <w:rsid w:val="00FC5451"/>
    <w:rsid w:val="00FC6E9D"/>
    <w:rsid w:val="00FD3F91"/>
    <w:rsid w:val="00FE29E0"/>
    <w:rsid w:val="00FF051D"/>
    <w:rsid w:val="00FF177E"/>
    <w:rsid w:val="00FF2881"/>
    <w:rsid w:val="00FF2D2F"/>
    <w:rsid w:val="00FF2D3E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CE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0C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240C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240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CE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0C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240C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240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2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bdh_stratolitskaya</dc:creator>
  <cp:lastModifiedBy>Windows</cp:lastModifiedBy>
  <cp:revision>21</cp:revision>
  <cp:lastPrinted>2020-07-24T13:13:00Z</cp:lastPrinted>
  <dcterms:created xsi:type="dcterms:W3CDTF">2017-12-20T08:16:00Z</dcterms:created>
  <dcterms:modified xsi:type="dcterms:W3CDTF">2020-07-24T13:13:00Z</dcterms:modified>
</cp:coreProperties>
</file>